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sz w:val="32"/>
          <w:szCs w:val="32"/>
        </w:rPr>
        <w:t>Kampania „Biała Wstążka” 2022 r.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8"/>
          <w:szCs w:val="28"/>
        </w:rPr>
        <w:t>16 Dni Przeciwko Przemocy ze Względu na Płeć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25.11.2022 r. -10.12.2022 r. </w:t>
      </w:r>
    </w:p>
    <w:p>
      <w:pPr>
        <w:pStyle w:val="Normal"/>
        <w:jc w:val="left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sz w:val="24"/>
          <w:szCs w:val="24"/>
        </w:rPr>
        <w:t>10 grudnia 2022 r. – Międzynarodowy Dzień Praw Człowieka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Święto, ustanowione przez Zgromadzenie Ogólne ONZ w 1950 roku w rocznicę podpisania Powszechnej Deklaracji Praw Człowieka w 1948 roku.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Dzień ten poświęcony jest ludziom, orędownikom, którzy na co dzień dążą do zapewnienia ochrony praw własnych oraz innych osób. Wielu z nich jest za to prześladowanych, szykanowanych, pozbawianych pracy, niesłusznie więzionych, mordowanych. W tym dniu szczególnie zauważamy ich odwagę, działalność, poświęcenie i osiągnięcia. </w:t>
      </w:r>
      <w:bookmarkStart w:id="0" w:name="_GoBack"/>
      <w:bookmarkEnd w:id="0"/>
    </w:p>
    <w:p>
      <w:pPr>
        <w:pStyle w:val="Normal"/>
        <w:jc w:val="left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Bibliografia: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źródła internetowe:</w:t>
      </w:r>
    </w:p>
    <w:p>
      <w:pPr>
        <w:pStyle w:val="Normal"/>
        <w:spacing w:lineRule="auto" w:line="240" w:before="0" w:after="0"/>
        <w:jc w:val="left"/>
        <w:rPr/>
      </w:pPr>
      <w:hyperlink r:id="rId2">
        <w:r>
          <w:rPr>
            <w:rStyle w:val="InternetLink"/>
            <w:rFonts w:ascii="Calibri" w:hAnsi="Calibri"/>
            <w:color w:val="000000"/>
          </w:rPr>
          <w:t>https://gops.miekinia.pl/pliki/plik/kampania-biala-wstazka-1606316837.pdf</w:t>
        </w:r>
      </w:hyperlink>
      <w:r>
        <w:rPr>
          <w:rFonts w:ascii="Calibri" w:hAnsi="Calibri"/>
          <w:color w:val="000000"/>
        </w:rPr>
        <w:t>, [dostęp 07.11.2022 r.],</w:t>
      </w:r>
    </w:p>
    <w:p>
      <w:pPr>
        <w:pStyle w:val="Normal"/>
        <w:tabs>
          <w:tab w:val="clear" w:pos="708"/>
          <w:tab w:val="left" w:pos="5730" w:leader="none"/>
          <w:tab w:val="right" w:pos="9072" w:leader="none"/>
        </w:tabs>
        <w:spacing w:lineRule="auto" w:line="240" w:before="0" w:after="0"/>
        <w:jc w:val="left"/>
        <w:rPr/>
      </w:pPr>
      <w:hyperlink r:id="rId3">
        <w:r>
          <w:rPr>
            <w:rStyle w:val="InternetLink"/>
            <w:rFonts w:ascii="Calibri" w:hAnsi="Calibri"/>
            <w:color w:val="000000"/>
          </w:rPr>
          <w:t>https://histmag.org/Co-wydarzylo-sie-25-listopada-12276</w:t>
        </w:r>
      </w:hyperlink>
      <w:r>
        <w:rPr>
          <w:rFonts w:ascii="Calibri" w:hAnsi="Calibri"/>
          <w:color w:val="000000"/>
        </w:rPr>
        <w:t>, [dostęp 07.11.2022 r.],</w:t>
        <w:tab/>
      </w:r>
    </w:p>
    <w:p>
      <w:pPr>
        <w:pStyle w:val="Normal"/>
        <w:spacing w:lineRule="auto" w:line="240" w:before="0" w:after="0"/>
        <w:jc w:val="left"/>
        <w:rPr/>
      </w:pPr>
      <w:hyperlink r:id="rId4">
        <w:r>
          <w:rPr>
            <w:rStyle w:val="InternetLink"/>
            <w:rFonts w:ascii="Calibri" w:hAnsi="Calibri"/>
            <w:color w:val="000000"/>
          </w:rPr>
          <w:t>https://isp.policja.pl/isp/aktualnosci/9793,25-listopada-Miedzynarodowy-Dzien-Eliminacji-Przemocy-wobec-Kobiet.html</w:t>
        </w:r>
      </w:hyperlink>
      <w:r>
        <w:rPr>
          <w:rFonts w:ascii="Calibri" w:hAnsi="Calibri"/>
          <w:color w:val="000000"/>
        </w:rPr>
        <w:t>, [dostęp 07.11.2022 r.],</w:t>
      </w:r>
    </w:p>
    <w:p>
      <w:pPr>
        <w:pStyle w:val="Normal"/>
        <w:spacing w:lineRule="auto" w:line="240" w:before="0" w:after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http://kampania16dni.pl/o-kampanii/kluczowe-daty/[dostęp 07.11.2022r.],</w:t>
      </w:r>
    </w:p>
    <w:p>
      <w:pPr>
        <w:pStyle w:val="Normal"/>
        <w:spacing w:lineRule="auto" w:line="240" w:before="0" w:after="0"/>
        <w:jc w:val="left"/>
        <w:rPr/>
      </w:pPr>
      <w:hyperlink r:id="rId5">
        <w:r>
          <w:rPr>
            <w:rStyle w:val="InternetLink"/>
            <w:rFonts w:ascii="Calibri" w:hAnsi="Calibri"/>
            <w:color w:val="000000"/>
          </w:rPr>
          <w:t>http://libr.sejm.gov.pl/tek01/txt/onz/1948.html</w:t>
        </w:r>
      </w:hyperlink>
      <w:r>
        <w:rPr>
          <w:rFonts w:ascii="Calibri" w:hAnsi="Calibri"/>
          <w:color w:val="000000"/>
        </w:rPr>
        <w:t>, [dostęp 07.11.2022 r.],</w:t>
      </w:r>
    </w:p>
    <w:p>
      <w:pPr>
        <w:pStyle w:val="Normal"/>
        <w:spacing w:lineRule="auto" w:line="240" w:before="0" w:after="0"/>
        <w:jc w:val="left"/>
        <w:rPr/>
      </w:pPr>
      <w:hyperlink r:id="rId6">
        <w:r>
          <w:rPr>
            <w:rStyle w:val="InternetLink"/>
            <w:rFonts w:ascii="Calibri" w:hAnsi="Calibri"/>
            <w:color w:val="000000"/>
          </w:rPr>
          <w:t>https://pl.frwiki.wiki/wiki/White_Ribbon_Campaign</w:t>
        </w:r>
      </w:hyperlink>
      <w:r>
        <w:rPr>
          <w:rFonts w:ascii="Calibri" w:hAnsi="Calibri"/>
          <w:color w:val="000000"/>
        </w:rPr>
        <w:t>, [dostęp 07.11.2022 r.],</w:t>
      </w:r>
    </w:p>
    <w:p>
      <w:pPr>
        <w:pStyle w:val="Normal"/>
        <w:spacing w:lineRule="auto" w:line="240" w:before="0" w:after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http://www.um.kielce.pl/biuro-prasowe/kampanie-i-akcje/kbw-2016/troche-historii/,[dostęp 07.11.2022 r.],</w:t>
      </w:r>
    </w:p>
    <w:p>
      <w:pPr>
        <w:pStyle w:val="Normal"/>
        <w:spacing w:lineRule="auto" w:line="240" w:before="0" w:after="0"/>
        <w:jc w:val="left"/>
        <w:rPr/>
      </w:pPr>
      <w:hyperlink r:id="rId7">
        <w:r>
          <w:rPr>
            <w:rStyle w:val="InternetLink"/>
            <w:rFonts w:ascii="Calibri" w:hAnsi="Calibri"/>
            <w:color w:val="000000"/>
          </w:rPr>
          <w:t>https://pl.wikipedia.org/wiki/Masakra_w_%C3%89cole_polytechnique_de_Montr%C3%A9al</w:t>
        </w:r>
      </w:hyperlink>
      <w:r>
        <w:rPr>
          <w:rFonts w:ascii="Calibri" w:hAnsi="Calibri"/>
          <w:color w:val="000000"/>
        </w:rPr>
        <w:t>, [dostęp 07.11.2022 r.],</w:t>
      </w:r>
    </w:p>
    <w:p>
      <w:pPr>
        <w:pStyle w:val="Normal"/>
        <w:spacing w:lineRule="auto" w:line="240" w:before="0" w:after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https://www.mops.wroclaw.pl/aktualnosci/informacje/1738-historia-bialej-wstazki-wspomnienie-barbary-klucznik-widajewicz, [dostęp 07.11.2022r.],</w:t>
      </w:r>
    </w:p>
    <w:p>
      <w:pPr>
        <w:pStyle w:val="Normal"/>
        <w:spacing w:lineRule="auto" w:line="240" w:before="0" w:after="0"/>
        <w:jc w:val="left"/>
        <w:rPr/>
      </w:pPr>
      <w:hyperlink r:id="rId8">
        <w:r>
          <w:rPr>
            <w:rStyle w:val="InternetLink"/>
            <w:rFonts w:ascii="Calibri" w:hAnsi="Calibri"/>
            <w:color w:val="000000"/>
          </w:rPr>
          <w:t>https://pl.wikipedia.org/wiki/Dzie%C5%84_Praw_Cz%C5%82owieka</w:t>
        </w:r>
      </w:hyperlink>
      <w:r>
        <w:rPr>
          <w:rFonts w:ascii="Calibri" w:hAnsi="Calibri"/>
          <w:color w:val="000000"/>
        </w:rPr>
        <w:t>, [dostęp 07.11.2022 r.].</w:t>
      </w:r>
    </w:p>
    <w:p>
      <w:pPr>
        <w:pStyle w:val="Normal"/>
        <w:spacing w:lineRule="auto" w:line="240" w:before="0" w:after="0"/>
        <w:ind w:firstLine="708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źródła obrazów:</w:t>
      </w:r>
    </w:p>
    <w:p>
      <w:pPr>
        <w:pStyle w:val="Normal"/>
        <w:spacing w:lineRule="auto" w:line="240" w:before="0" w:after="0"/>
        <w:jc w:val="left"/>
        <w:rPr/>
      </w:pPr>
      <w:hyperlink r:id="rId9">
        <w:r>
          <w:rPr>
            <w:rStyle w:val="InternetLink"/>
            <w:rFonts w:ascii="Calibri" w:hAnsi="Calibri"/>
            <w:color w:val="000000"/>
          </w:rPr>
          <w:t>www.google.pl</w:t>
        </w:r>
      </w:hyperlink>
      <w:r>
        <w:rPr>
          <w:rFonts w:ascii="Calibri" w:hAnsi="Calibri"/>
          <w:color w:val="000000"/>
        </w:rPr>
        <w:t>, [dostęp 11.11.2022 r.].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 w:before="0" w:after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tabs>
          <w:tab w:val="clear" w:pos="708"/>
          <w:tab w:val="left" w:pos="7350" w:leader="none"/>
        </w:tabs>
        <w:spacing w:lineRule="auto" w:line="240" w:before="0" w:after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>
      <w:pPr>
        <w:pStyle w:val="Normal"/>
        <w:spacing w:before="0" w:after="16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781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fe7813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ps.miekinia.pl/pliki/plik/kampania-biala-wstazka-1606316837.pdf" TargetMode="External"/><Relationship Id="rId3" Type="http://schemas.openxmlformats.org/officeDocument/2006/relationships/hyperlink" Target="https://histmag.org/Co-wydarzylo-sie-25-listopada-12276" TargetMode="External"/><Relationship Id="rId4" Type="http://schemas.openxmlformats.org/officeDocument/2006/relationships/hyperlink" Target="https://isp.policja.pl/isp/aktualnosci/9793,25-listopada-Miedzynarodowy-Dzien-Eliminacji-Przemocy-wobec-Kobiet.html" TargetMode="External"/><Relationship Id="rId5" Type="http://schemas.openxmlformats.org/officeDocument/2006/relationships/hyperlink" Target="http://libr.sejm.gov.pl/tek01/txt/onz/1948.html" TargetMode="External"/><Relationship Id="rId6" Type="http://schemas.openxmlformats.org/officeDocument/2006/relationships/hyperlink" Target="https://pl.frwiki.wiki/wiki/White_Ribbon_Campaign" TargetMode="External"/><Relationship Id="rId7" Type="http://schemas.openxmlformats.org/officeDocument/2006/relationships/hyperlink" Target="https://pl.wikipedia.org/wiki/Masakra_w_&#201;cole_polytechnique_de_Montr&#233;al" TargetMode="External"/><Relationship Id="rId8" Type="http://schemas.openxmlformats.org/officeDocument/2006/relationships/hyperlink" Target="https://pl.wikipedia.org/wiki/Dzie&#324;_Praw_Cz&#322;owieka" TargetMode="External"/><Relationship Id="rId9" Type="http://schemas.openxmlformats.org/officeDocument/2006/relationships/hyperlink" Target="http://www.google.pl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132</Words>
  <Characters>1563</Characters>
  <CharactersWithSpaces>1680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2022-11-17T22:59:00Z</dcterms:created>
  <dc:creator>A_Lis</dc:creator>
  <dc:description/>
  <dc:language>pl-PL</dc:language>
  <cp:lastModifiedBy/>
  <dcterms:modified xsi:type="dcterms:W3CDTF">2022-12-21T15:07:25Z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